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770C" w14:textId="77777777" w:rsidR="006563DB" w:rsidRDefault="006563DB" w:rsidP="006563DB">
      <w:pPr>
        <w:spacing w:after="0" w:line="256" w:lineRule="auto"/>
        <w:rPr>
          <w:rFonts w:eastAsiaTheme="minorEastAsia" w:cstheme="minorBidi"/>
          <w:b/>
          <w:bCs/>
        </w:rPr>
      </w:pPr>
      <w:r>
        <w:rPr>
          <w:rFonts w:eastAsiaTheme="minorEastAsia" w:cstheme="minorBidi"/>
          <w:b/>
          <w:bCs/>
        </w:rPr>
        <w:t>Liite 2 Maksutaulukko 1.</w:t>
      </w:r>
    </w:p>
    <w:p w14:paraId="180DF103" w14:textId="77777777" w:rsidR="006563DB" w:rsidRDefault="006563DB" w:rsidP="006563DB">
      <w:pPr>
        <w:spacing w:after="0" w:line="256" w:lineRule="auto"/>
        <w:rPr>
          <w:rFonts w:eastAsiaTheme="minorEastAsia" w:cstheme="minorBidi"/>
        </w:rPr>
      </w:pPr>
    </w:p>
    <w:p w14:paraId="69E3B7E9" w14:textId="7100F293" w:rsidR="006563DB" w:rsidRDefault="006563DB" w:rsidP="006563DB">
      <w:pPr>
        <w:spacing w:after="0" w:line="256" w:lineRule="auto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>Pelastuslakiin perustuvan valvonnan maksullisuus</w:t>
      </w:r>
      <w:r w:rsidR="00DE44EE">
        <w:rPr>
          <w:rFonts w:eastAsiaTheme="minorEastAsia" w:cstheme="minorBidi"/>
          <w:b/>
        </w:rPr>
        <w:t xml:space="preserve">, pelastuslaki </w:t>
      </w:r>
      <w:r w:rsidR="00517408">
        <w:rPr>
          <w:rFonts w:eastAsiaTheme="minorEastAsia" w:cstheme="minorBidi"/>
          <w:b/>
        </w:rPr>
        <w:t xml:space="preserve">(379/2011) </w:t>
      </w:r>
      <w:r w:rsidR="00DE44EE">
        <w:rPr>
          <w:rFonts w:eastAsiaTheme="minorEastAsia" w:cstheme="minorBidi"/>
          <w:b/>
        </w:rPr>
        <w:t>96 §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3980"/>
        <w:gridCol w:w="1822"/>
        <w:gridCol w:w="3816"/>
      </w:tblGrid>
      <w:tr w:rsidR="00F96A8A" w14:paraId="038A0A7C" w14:textId="77777777" w:rsidTr="00C6616A">
        <w:trPr>
          <w:trHeight w:val="28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134BD8" w14:textId="77777777" w:rsidR="006563DB" w:rsidRPr="00C6616A" w:rsidRDefault="006563DB">
            <w:pPr>
              <w:spacing w:after="220"/>
            </w:pPr>
            <w:r w:rsidRPr="00C6616A">
              <w:rPr>
                <w:rFonts w:ascii="Arial" w:eastAsia="Arial" w:hAnsi="Arial" w:cs="Arial"/>
                <w:b/>
                <w:bCs/>
              </w:rPr>
              <w:t>Toimenpide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519461" w14:textId="77777777" w:rsidR="006563DB" w:rsidRPr="00C6616A" w:rsidRDefault="006563DB">
            <w:pPr>
              <w:spacing w:after="220"/>
            </w:pPr>
            <w:r w:rsidRPr="00C6616A">
              <w:rPr>
                <w:rFonts w:ascii="Arial" w:eastAsia="Arial" w:hAnsi="Arial" w:cs="Arial"/>
                <w:b/>
                <w:bCs/>
              </w:rPr>
              <w:t>Maksu alv 0 %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B63131" w14:textId="77777777" w:rsidR="006563DB" w:rsidRPr="00C6616A" w:rsidRDefault="006563DB">
            <w:pPr>
              <w:spacing w:after="220"/>
            </w:pPr>
            <w:r w:rsidRPr="00C6616A">
              <w:rPr>
                <w:rFonts w:ascii="Arial" w:eastAsia="Arial" w:hAnsi="Arial" w:cs="Arial"/>
                <w:b/>
                <w:bCs/>
              </w:rPr>
              <w:t>Huomiot</w:t>
            </w:r>
          </w:p>
        </w:tc>
      </w:tr>
      <w:tr w:rsidR="00A41529" w14:paraId="03081DA0" w14:textId="77777777" w:rsidTr="00C6616A">
        <w:trPr>
          <w:trHeight w:hRule="exact" w:val="113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61C0D6D1" w14:textId="619C1745" w:rsidR="00A41529" w:rsidRPr="006563DB" w:rsidRDefault="00A41529" w:rsidP="005531A6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Määräaikainen palotarkastus</w:t>
            </w:r>
            <w:r w:rsidR="005531A6">
              <w:rPr>
                <w:rFonts w:ascii="Arial" w:eastAsia="Arial" w:hAnsi="Arial" w:cs="Arial"/>
              </w:rPr>
              <w:t xml:space="preserve">  </w:t>
            </w:r>
            <w:proofErr w:type="gramStart"/>
            <w:r w:rsidR="005531A6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  <w:r w:rsidR="005531A6">
              <w:rPr>
                <w:rFonts w:ascii="Arial" w:eastAsia="Arial" w:hAnsi="Arial" w:cs="Arial"/>
              </w:rPr>
              <w:t>(</w:t>
            </w:r>
            <w:proofErr w:type="gramEnd"/>
            <w:r w:rsidR="005531A6">
              <w:rPr>
                <w:rFonts w:ascii="Arial" w:eastAsia="Arial" w:hAnsi="Arial" w:cs="Arial"/>
              </w:rPr>
              <w:t xml:space="preserve">yritys-, </w:t>
            </w:r>
            <w:r>
              <w:rPr>
                <w:rFonts w:ascii="Arial" w:eastAsia="Arial" w:hAnsi="Arial" w:cs="Arial"/>
              </w:rPr>
              <w:t xml:space="preserve">laitos- ym. </w:t>
            </w:r>
            <w:r w:rsidR="005531A6">
              <w:rPr>
                <w:rFonts w:ascii="Arial" w:eastAsia="Arial" w:hAnsi="Arial" w:cs="Arial"/>
              </w:rPr>
              <w:t xml:space="preserve">A1-A6 </w:t>
            </w:r>
            <w:r>
              <w:rPr>
                <w:rFonts w:ascii="Arial" w:eastAsia="Arial" w:hAnsi="Arial" w:cs="Arial"/>
              </w:rPr>
              <w:t>kohteet)</w:t>
            </w:r>
            <w:r w:rsidRPr="006563D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DEA5D" w14:textId="77777777" w:rsidR="00A41529" w:rsidRDefault="00A41529" w:rsidP="006563DB">
            <w:pPr>
              <w:spacing w:after="220"/>
              <w:rPr>
                <w:rFonts w:ascii="Arial" w:eastAsia="Arial" w:hAnsi="Arial" w:cs="Arial"/>
              </w:rPr>
            </w:pPr>
          </w:p>
          <w:p w14:paraId="5114D4D7" w14:textId="77777777" w:rsidR="00A41529" w:rsidRDefault="00A41529" w:rsidP="006563DB">
            <w:pPr>
              <w:spacing w:after="220"/>
              <w:rPr>
                <w:rFonts w:ascii="Arial" w:eastAsia="Arial" w:hAnsi="Arial" w:cs="Arial"/>
              </w:rPr>
            </w:pPr>
          </w:p>
          <w:p w14:paraId="27361AE4" w14:textId="77777777" w:rsidR="00A41529" w:rsidRDefault="00A41529" w:rsidP="006563DB">
            <w:pPr>
              <w:spacing w:after="220"/>
              <w:rPr>
                <w:rFonts w:ascii="Arial" w:eastAsia="Arial" w:hAnsi="Arial" w:cs="Arial"/>
              </w:rPr>
            </w:pPr>
          </w:p>
        </w:tc>
        <w:tc>
          <w:tcPr>
            <w:tcW w:w="3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B26E0C" w14:textId="33A0977C" w:rsidR="00A41529" w:rsidRPr="0018374B" w:rsidRDefault="00A41529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18374B">
              <w:rPr>
                <w:rFonts w:ascii="Arial" w:eastAsia="Arial" w:hAnsi="Arial" w:cs="Arial"/>
                <w:sz w:val="16"/>
              </w:rPr>
              <w:t>Maksu sisältää kohteen toimintaan</w:t>
            </w:r>
            <w:r w:rsidR="004A2FAD">
              <w:rPr>
                <w:rFonts w:ascii="Arial" w:eastAsia="Arial" w:hAnsi="Arial" w:cs="Arial"/>
                <w:sz w:val="16"/>
              </w:rPr>
              <w:t xml:space="preserve"> ja erityispiirteisiin</w:t>
            </w:r>
            <w:r w:rsidRPr="0018374B">
              <w:rPr>
                <w:rFonts w:ascii="Arial" w:eastAsia="Arial" w:hAnsi="Arial" w:cs="Arial"/>
                <w:sz w:val="16"/>
              </w:rPr>
              <w:t xml:space="preserve"> perustuvan </w:t>
            </w:r>
            <w:r w:rsidR="00D02330" w:rsidRPr="0018374B">
              <w:rPr>
                <w:rFonts w:ascii="Arial" w:eastAsia="Arial" w:hAnsi="Arial" w:cs="Arial"/>
                <w:sz w:val="16"/>
              </w:rPr>
              <w:t xml:space="preserve">valvontakäyntiä määrittävän </w:t>
            </w:r>
            <w:r w:rsidRPr="0018374B">
              <w:rPr>
                <w:rFonts w:ascii="Arial" w:eastAsia="Arial" w:hAnsi="Arial" w:cs="Arial"/>
                <w:sz w:val="16"/>
              </w:rPr>
              <w:t>kategoriaosuuden lisäksi tarkastukse</w:t>
            </w:r>
            <w:r w:rsidR="00F96A8A" w:rsidRPr="0018374B">
              <w:rPr>
                <w:rFonts w:ascii="Arial" w:eastAsia="Arial" w:hAnsi="Arial" w:cs="Arial"/>
                <w:sz w:val="16"/>
              </w:rPr>
              <w:t xml:space="preserve">en </w:t>
            </w:r>
            <w:r w:rsidRPr="0018374B">
              <w:rPr>
                <w:rFonts w:ascii="Arial" w:eastAsia="Arial" w:hAnsi="Arial" w:cs="Arial"/>
                <w:sz w:val="16"/>
              </w:rPr>
              <w:t xml:space="preserve">liittyvät </w:t>
            </w:r>
            <w:r w:rsidR="003E2D4A">
              <w:rPr>
                <w:rFonts w:ascii="Arial" w:eastAsia="Arial" w:hAnsi="Arial" w:cs="Arial"/>
                <w:sz w:val="16"/>
              </w:rPr>
              <w:t>valmistelutehtävät ja hallinnolliset toimenpiteet</w:t>
            </w:r>
            <w:r w:rsidRPr="0018374B">
              <w:rPr>
                <w:rFonts w:ascii="Arial" w:eastAsia="Arial" w:hAnsi="Arial" w:cs="Arial"/>
                <w:sz w:val="16"/>
              </w:rPr>
              <w:t>.</w:t>
            </w:r>
          </w:p>
          <w:p w14:paraId="0BEF745C" w14:textId="4C6ED45E" w:rsidR="005531A6" w:rsidRPr="0018374B" w:rsidRDefault="005531A6" w:rsidP="005531A6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18374B">
              <w:rPr>
                <w:rFonts w:ascii="Arial" w:eastAsia="Arial" w:hAnsi="Arial" w:cs="Arial"/>
                <w:sz w:val="16"/>
              </w:rPr>
              <w:t>Kategoria 1, esim. sairaalat, suuret kokoontumis- ja liiketilat, Seveso-kohteet</w:t>
            </w:r>
            <w:r w:rsidR="0018374B" w:rsidRPr="0018374B">
              <w:rPr>
                <w:rFonts w:ascii="Arial" w:eastAsia="Arial" w:hAnsi="Arial" w:cs="Arial"/>
                <w:sz w:val="16"/>
              </w:rPr>
              <w:t>, sis. 2h kohdekäynnin</w:t>
            </w:r>
          </w:p>
          <w:p w14:paraId="71F2571B" w14:textId="597223F3" w:rsidR="005531A6" w:rsidRPr="0018374B" w:rsidRDefault="005531A6" w:rsidP="005531A6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18374B">
              <w:rPr>
                <w:rFonts w:ascii="Arial" w:eastAsia="Arial" w:hAnsi="Arial" w:cs="Arial"/>
                <w:sz w:val="16"/>
              </w:rPr>
              <w:t>Kategoria 2, esim. keskisuuret - ja toimistotilat sekä pienet teollisuus- ja varastorakennukset sekä useamman rakennuksen kohdekokonaisuudet</w:t>
            </w:r>
            <w:r w:rsidR="0018374B" w:rsidRPr="0018374B">
              <w:rPr>
                <w:rFonts w:ascii="Arial" w:eastAsia="Arial" w:hAnsi="Arial" w:cs="Arial"/>
                <w:sz w:val="16"/>
              </w:rPr>
              <w:t>, sis. 1,5 h kohdekäynnin</w:t>
            </w:r>
          </w:p>
          <w:p w14:paraId="29BBF2AD" w14:textId="30EB0BB9" w:rsidR="005531A6" w:rsidRPr="0018374B" w:rsidRDefault="005531A6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18374B">
              <w:rPr>
                <w:rFonts w:ascii="Arial" w:eastAsia="Arial" w:hAnsi="Arial" w:cs="Arial"/>
                <w:sz w:val="16"/>
              </w:rPr>
              <w:t>Kategoria 3, esim. pienet kokoontumis-, liike- ja toimistotilat sekä pienet teollisuus- ja varastorakennukset</w:t>
            </w:r>
            <w:r w:rsidR="0018374B" w:rsidRPr="0018374B">
              <w:rPr>
                <w:rFonts w:ascii="Arial" w:eastAsia="Arial" w:hAnsi="Arial" w:cs="Arial"/>
                <w:sz w:val="16"/>
              </w:rPr>
              <w:t>, sis. 1 h kohdekäynnin</w:t>
            </w:r>
          </w:p>
          <w:p w14:paraId="1534BEAB" w14:textId="4940A58E" w:rsidR="00F96A8A" w:rsidRPr="0018374B" w:rsidRDefault="00F96A8A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C6616A">
              <w:rPr>
                <w:rFonts w:ascii="Arial" w:eastAsia="Arial" w:hAnsi="Arial" w:cs="Arial"/>
                <w:sz w:val="16"/>
              </w:rPr>
              <w:t>Kohdekäynnin keston ylittäessä</w:t>
            </w:r>
            <w:r w:rsidR="00914401">
              <w:rPr>
                <w:rFonts w:ascii="Arial" w:eastAsia="Arial" w:hAnsi="Arial" w:cs="Arial"/>
                <w:sz w:val="16"/>
              </w:rPr>
              <w:t xml:space="preserve"> </w:t>
            </w:r>
            <w:r w:rsidR="00D02330" w:rsidRPr="00C6616A">
              <w:rPr>
                <w:rFonts w:ascii="Arial" w:eastAsia="Arial" w:hAnsi="Arial" w:cs="Arial"/>
                <w:sz w:val="16"/>
              </w:rPr>
              <w:t>sisältyvän käynnin ajan</w:t>
            </w:r>
            <w:r w:rsidR="00914401">
              <w:rPr>
                <w:rFonts w:ascii="Arial" w:eastAsia="Arial" w:hAnsi="Arial" w:cs="Arial"/>
                <w:sz w:val="16"/>
              </w:rPr>
              <w:t xml:space="preserve"> yli 30 minuutilla</w:t>
            </w:r>
            <w:r w:rsidRPr="00C6616A">
              <w:rPr>
                <w:rFonts w:ascii="Arial" w:eastAsia="Arial" w:hAnsi="Arial" w:cs="Arial"/>
                <w:sz w:val="16"/>
              </w:rPr>
              <w:t xml:space="preserve">, peritään ylittävältä ajalta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lisätuntiveloitus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 xml:space="preserve"> </w:t>
            </w:r>
            <w:r w:rsidR="00C252E2" w:rsidRPr="00C6616A">
              <w:rPr>
                <w:rFonts w:ascii="Arial" w:eastAsia="Arial" w:hAnsi="Arial" w:cs="Arial"/>
                <w:sz w:val="16"/>
              </w:rPr>
              <w:t>78</w:t>
            </w:r>
            <w:r w:rsidRPr="00C6616A">
              <w:rPr>
                <w:rFonts w:ascii="Arial" w:eastAsia="Arial" w:hAnsi="Arial" w:cs="Arial"/>
                <w:sz w:val="16"/>
              </w:rPr>
              <w:t xml:space="preserve"> € / h</w:t>
            </w:r>
          </w:p>
          <w:p w14:paraId="238366B6" w14:textId="77777777" w:rsidR="00F96A8A" w:rsidRPr="0018374B" w:rsidRDefault="00F96A8A">
            <w:pPr>
              <w:spacing w:after="220"/>
              <w:rPr>
                <w:rFonts w:ascii="Arial" w:eastAsia="Arial" w:hAnsi="Arial" w:cs="Arial"/>
                <w:sz w:val="16"/>
              </w:rPr>
            </w:pPr>
          </w:p>
        </w:tc>
      </w:tr>
      <w:tr w:rsidR="00A41529" w14:paraId="4C5E8BA4" w14:textId="77777777" w:rsidTr="004A2FAD">
        <w:trPr>
          <w:trHeight w:hRule="exact" w:val="102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653DDE" w14:textId="77777777" w:rsidR="00A41529" w:rsidRDefault="00A41529" w:rsidP="00A41529">
            <w:pPr>
              <w:pStyle w:val="Luettelokappale"/>
              <w:numPr>
                <w:ilvl w:val="0"/>
                <w:numId w:val="2"/>
              </w:numPr>
              <w:spacing w:after="220"/>
              <w:rPr>
                <w:rFonts w:ascii="Arial" w:eastAsia="Arial" w:hAnsi="Arial" w:cs="Arial"/>
              </w:rPr>
            </w:pPr>
            <w:r w:rsidRPr="00A41529">
              <w:rPr>
                <w:rFonts w:ascii="Arial" w:eastAsia="Arial" w:hAnsi="Arial" w:cs="Arial"/>
              </w:rPr>
              <w:t>Valvontakohdekategoria 1</w:t>
            </w:r>
          </w:p>
          <w:p w14:paraId="5730542F" w14:textId="2A385147" w:rsidR="00A41529" w:rsidRPr="0018374B" w:rsidRDefault="00A41529" w:rsidP="0018374B">
            <w:pPr>
              <w:spacing w:after="220"/>
              <w:rPr>
                <w:rFonts w:ascii="Arial" w:eastAsia="Arial" w:hAnsi="Arial" w:cs="Arial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A78A5" w14:textId="4C30C6E7" w:rsidR="00A41529" w:rsidRDefault="00C252E2" w:rsidP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8562A7">
              <w:rPr>
                <w:rFonts w:ascii="Arial" w:eastAsia="Arial" w:hAnsi="Arial" w:cs="Arial"/>
              </w:rPr>
              <w:t>64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34F86" w14:textId="77777777" w:rsidR="00A41529" w:rsidRDefault="00A41529">
            <w:pPr>
              <w:spacing w:after="220"/>
              <w:rPr>
                <w:rFonts w:ascii="Arial" w:eastAsia="Arial" w:hAnsi="Arial" w:cs="Arial"/>
              </w:rPr>
            </w:pPr>
          </w:p>
        </w:tc>
      </w:tr>
      <w:tr w:rsidR="00A41529" w14:paraId="06BAB123" w14:textId="77777777" w:rsidTr="004A2FAD">
        <w:trPr>
          <w:trHeight w:hRule="exact" w:val="102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1FE2C0" w14:textId="77777777" w:rsidR="00A41529" w:rsidRDefault="00A41529" w:rsidP="00A41529">
            <w:pPr>
              <w:pStyle w:val="Luettelokappale"/>
              <w:numPr>
                <w:ilvl w:val="0"/>
                <w:numId w:val="2"/>
              </w:numPr>
              <w:spacing w:after="220" w:line="360" w:lineRule="auto"/>
              <w:rPr>
                <w:rFonts w:ascii="Arial" w:eastAsia="Arial" w:hAnsi="Arial" w:cs="Arial"/>
              </w:rPr>
            </w:pPr>
            <w:r w:rsidRPr="00A41529">
              <w:rPr>
                <w:rFonts w:ascii="Arial" w:eastAsia="Arial" w:hAnsi="Arial" w:cs="Arial"/>
              </w:rPr>
              <w:t>Valvontakohdekategoria 2</w:t>
            </w:r>
          </w:p>
          <w:p w14:paraId="5BC9CFFD" w14:textId="77777777" w:rsidR="00A41529" w:rsidRDefault="00A41529" w:rsidP="0018374B">
            <w:pPr>
              <w:pStyle w:val="Luettelokappale"/>
              <w:spacing w:after="220" w:line="360" w:lineRule="auto"/>
              <w:ind w:left="1070"/>
              <w:rPr>
                <w:rFonts w:ascii="Arial" w:eastAsia="Arial" w:hAnsi="Arial" w:cs="Arial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D0788" w14:textId="6CA92313" w:rsidR="00A41529" w:rsidRDefault="00C252E2" w:rsidP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  <w:r w:rsidR="000659A9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6D875" w14:textId="77777777" w:rsidR="00A41529" w:rsidRDefault="00A41529">
            <w:pPr>
              <w:spacing w:after="220"/>
              <w:rPr>
                <w:rFonts w:ascii="Arial" w:eastAsia="Arial" w:hAnsi="Arial" w:cs="Arial"/>
              </w:rPr>
            </w:pPr>
          </w:p>
        </w:tc>
      </w:tr>
      <w:tr w:rsidR="00A41529" w14:paraId="469FE5C2" w14:textId="77777777" w:rsidTr="004A2FAD">
        <w:trPr>
          <w:trHeight w:hRule="exact" w:val="1021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FBEFCB" w14:textId="538A07BD" w:rsidR="00A41529" w:rsidRPr="0018374B" w:rsidRDefault="00A41529" w:rsidP="0018374B">
            <w:pPr>
              <w:pStyle w:val="Luettelokappale"/>
              <w:numPr>
                <w:ilvl w:val="0"/>
                <w:numId w:val="2"/>
              </w:numPr>
              <w:spacing w:after="220" w:line="360" w:lineRule="auto"/>
              <w:rPr>
                <w:rFonts w:ascii="Arial" w:eastAsia="Arial" w:hAnsi="Arial" w:cs="Arial"/>
              </w:rPr>
            </w:pPr>
            <w:r w:rsidRPr="00A41529">
              <w:rPr>
                <w:rFonts w:ascii="Arial" w:eastAsia="Arial" w:hAnsi="Arial" w:cs="Arial"/>
              </w:rPr>
              <w:t>Valvontakohdekategoria 3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B4398" w14:textId="397FC4D5" w:rsidR="00A41529" w:rsidRDefault="00C252E2" w:rsidP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0659A9">
              <w:rPr>
                <w:rFonts w:ascii="Arial" w:eastAsia="Arial" w:hAnsi="Arial" w:cs="Arial"/>
              </w:rPr>
              <w:t>31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CFA03" w14:textId="77777777" w:rsidR="00A41529" w:rsidRDefault="00A41529">
            <w:pPr>
              <w:spacing w:after="220"/>
              <w:rPr>
                <w:rFonts w:ascii="Arial" w:eastAsia="Arial" w:hAnsi="Arial" w:cs="Arial"/>
              </w:rPr>
            </w:pPr>
          </w:p>
        </w:tc>
      </w:tr>
      <w:tr w:rsidR="00F96A8A" w14:paraId="18E32A34" w14:textId="77777777" w:rsidTr="003E2D4A">
        <w:trPr>
          <w:trHeight w:hRule="exact" w:val="96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3E24CE" w14:textId="31EA6BDB" w:rsidR="006563DB" w:rsidRDefault="00BD6624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Määräaikainen palotarkastus</w:t>
            </w:r>
            <w:r w:rsidR="00ED79D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(asuinrakennukset,</w:t>
            </w:r>
            <w:r w:rsidR="00ED79D5">
              <w:rPr>
                <w:rFonts w:ascii="Arial" w:eastAsia="Arial" w:hAnsi="Arial" w:cs="Arial"/>
              </w:rPr>
              <w:t xml:space="preserve"> sis.</w:t>
            </w:r>
            <w:r w:rsidR="00F96A8A">
              <w:rPr>
                <w:rFonts w:ascii="Arial" w:eastAsia="Arial" w:hAnsi="Arial" w:cs="Arial"/>
              </w:rPr>
              <w:t xml:space="preserve"> pientalojen itsearviointimenetelmän</w:t>
            </w:r>
            <w:r w:rsidR="004F0285">
              <w:rPr>
                <w:rFonts w:ascii="Arial" w:eastAsia="Arial" w:hAnsi="Arial" w:cs="Arial"/>
              </w:rPr>
              <w:t xml:space="preserve"> tark</w:t>
            </w:r>
            <w:r w:rsidR="00724EE0">
              <w:rPr>
                <w:rFonts w:ascii="Arial" w:eastAsia="Arial" w:hAnsi="Arial" w:cs="Arial"/>
              </w:rPr>
              <w:t>ast</w:t>
            </w:r>
            <w:r w:rsidR="007525A7">
              <w:rPr>
                <w:rFonts w:ascii="Arial" w:eastAsia="Arial" w:hAnsi="Arial" w:cs="Arial"/>
              </w:rPr>
              <w:t>ukset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6F12B" w14:textId="77777777" w:rsidR="006563DB" w:rsidRDefault="00A41529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Maksuton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EBBB1" w14:textId="77777777" w:rsidR="006563DB" w:rsidRDefault="006563DB">
            <w:pPr>
              <w:spacing w:after="220"/>
              <w:rPr>
                <w:rFonts w:ascii="Arial" w:eastAsia="Arial" w:hAnsi="Arial" w:cs="Arial"/>
              </w:rPr>
            </w:pPr>
          </w:p>
        </w:tc>
      </w:tr>
      <w:tr w:rsidR="00F96A8A" w14:paraId="7980A62C" w14:textId="77777777" w:rsidTr="003E2D4A">
        <w:trPr>
          <w:trHeight w:hRule="exact" w:val="96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6C982" w14:textId="77777777" w:rsidR="006563DB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Yleisötilaisuuden palotarkastus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D580C" w14:textId="2360DCF5" w:rsidR="006563DB" w:rsidRDefault="002C15D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  <w:r w:rsidR="00714EC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,00</w:t>
            </w:r>
            <w:r w:rsidR="00C252E2"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77356" w14:textId="3BA92A7B" w:rsidR="006563DB" w:rsidRDefault="00F96A8A">
            <w:pPr>
              <w:rPr>
                <w:rFonts w:ascii="Arial" w:eastAsia="Arial" w:hAnsi="Arial" w:cs="Arial"/>
              </w:rPr>
            </w:pPr>
            <w:r w:rsidRPr="00C6616A">
              <w:rPr>
                <w:rFonts w:ascii="Arial" w:eastAsia="Arial" w:hAnsi="Arial" w:cs="Arial"/>
                <w:sz w:val="16"/>
              </w:rPr>
              <w:t xml:space="preserve">Sisältää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max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>. 1h kohdekäynnin. Kohdekäynnin keston ylittyessä</w:t>
            </w:r>
            <w:r w:rsidR="00914401">
              <w:rPr>
                <w:rFonts w:ascii="Arial" w:eastAsia="Arial" w:hAnsi="Arial" w:cs="Arial"/>
                <w:sz w:val="16"/>
              </w:rPr>
              <w:t xml:space="preserve"> yli 30 min</w:t>
            </w:r>
            <w:r w:rsidRPr="00C6616A">
              <w:rPr>
                <w:rFonts w:ascii="Arial" w:eastAsia="Arial" w:hAnsi="Arial" w:cs="Arial"/>
                <w:sz w:val="16"/>
              </w:rPr>
              <w:t xml:space="preserve">, peritään ylittävältä ajalta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lisätuntivelvoitus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 xml:space="preserve"> </w:t>
            </w:r>
            <w:r w:rsidR="00C252E2" w:rsidRPr="00C6616A">
              <w:rPr>
                <w:rFonts w:ascii="Arial" w:eastAsia="Arial" w:hAnsi="Arial" w:cs="Arial"/>
                <w:sz w:val="16"/>
              </w:rPr>
              <w:t>78</w:t>
            </w:r>
            <w:r w:rsidRPr="00C6616A">
              <w:rPr>
                <w:rFonts w:ascii="Arial" w:eastAsia="Arial" w:hAnsi="Arial" w:cs="Arial"/>
                <w:sz w:val="16"/>
              </w:rPr>
              <w:t xml:space="preserve"> € / h</w:t>
            </w:r>
          </w:p>
        </w:tc>
      </w:tr>
      <w:tr w:rsidR="00F96A8A" w14:paraId="49426A08" w14:textId="77777777" w:rsidTr="00BD6624">
        <w:trPr>
          <w:trHeight w:hRule="exact" w:val="96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73D09B" w14:textId="7FB681EB" w:rsidR="006563DB" w:rsidRDefault="006563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Riskiasunnon </w:t>
            </w:r>
            <w:r w:rsidR="0030138D">
              <w:rPr>
                <w:rFonts w:ascii="Arial" w:eastAsia="Arial" w:hAnsi="Arial" w:cs="Arial"/>
              </w:rPr>
              <w:t>valvontaprosessi</w:t>
            </w:r>
            <w:r>
              <w:rPr>
                <w:rFonts w:ascii="Arial" w:eastAsia="Arial" w:hAnsi="Arial" w:cs="Arial"/>
              </w:rPr>
              <w:t xml:space="preserve"> pelastuslain 42 § mukaisesti tehdyn ilmoituksen perusteella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6B66F" w14:textId="77777777" w:rsidR="006563DB" w:rsidRDefault="00A415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Maksuton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177EC" w14:textId="6E144DFF" w:rsidR="006563DB" w:rsidRDefault="006563DB">
            <w:pPr>
              <w:rPr>
                <w:rFonts w:ascii="Arial" w:eastAsia="Arial" w:hAnsi="Arial" w:cs="Arial"/>
              </w:rPr>
            </w:pPr>
          </w:p>
        </w:tc>
      </w:tr>
      <w:tr w:rsidR="00F96A8A" w14:paraId="71642FC2" w14:textId="77777777" w:rsidTr="003E2D4A">
        <w:trPr>
          <w:trHeight w:hRule="exact" w:val="1418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EA91D2" w14:textId="3E7F7419" w:rsidR="00B45B69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Muu tarkastuskäynti, joka ei ole säännöllistä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8E1C2" w14:textId="3F24FFE8" w:rsidR="006563DB" w:rsidRDefault="00EE5269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  <w:r w:rsidR="00714EC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29995C" w14:textId="360D49D0" w:rsidR="006563DB" w:rsidRPr="0018374B" w:rsidRDefault="006563DB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18374B">
              <w:rPr>
                <w:rFonts w:ascii="Arial" w:eastAsia="Arial" w:hAnsi="Arial" w:cs="Arial"/>
                <w:sz w:val="16"/>
              </w:rPr>
              <w:t>Pyydetty tm</w:t>
            </w:r>
            <w:r w:rsidR="00F96A8A" w:rsidRPr="0018374B">
              <w:rPr>
                <w:rFonts w:ascii="Arial" w:eastAsia="Arial" w:hAnsi="Arial" w:cs="Arial"/>
                <w:sz w:val="16"/>
              </w:rPr>
              <w:t>v</w:t>
            </w:r>
            <w:r w:rsidRPr="0018374B">
              <w:rPr>
                <w:rFonts w:ascii="Arial" w:eastAsia="Arial" w:hAnsi="Arial" w:cs="Arial"/>
                <w:sz w:val="16"/>
              </w:rPr>
              <w:t>.</w:t>
            </w:r>
            <w:r w:rsidR="00F96A8A" w:rsidRPr="0018374B">
              <w:rPr>
                <w:rFonts w:ascii="Arial" w:eastAsia="Arial" w:hAnsi="Arial" w:cs="Arial"/>
                <w:sz w:val="16"/>
              </w:rPr>
              <w:t xml:space="preserve"> ylimääräinen palotarkastus</w:t>
            </w:r>
            <w:r w:rsidR="0018374B" w:rsidRPr="0018374B">
              <w:rPr>
                <w:rFonts w:ascii="Arial" w:eastAsia="Arial" w:hAnsi="Arial" w:cs="Arial"/>
                <w:sz w:val="16"/>
              </w:rPr>
              <w:t xml:space="preserve">, </w:t>
            </w:r>
            <w:r w:rsidR="004A2FAD">
              <w:rPr>
                <w:rFonts w:ascii="Arial" w:eastAsia="Arial" w:hAnsi="Arial" w:cs="Arial"/>
                <w:sz w:val="16"/>
              </w:rPr>
              <w:t>pl.</w:t>
            </w:r>
            <w:r w:rsidR="0018374B" w:rsidRPr="0018374B">
              <w:rPr>
                <w:rFonts w:ascii="Arial" w:eastAsia="Arial" w:hAnsi="Arial" w:cs="Arial"/>
                <w:sz w:val="16"/>
              </w:rPr>
              <w:t xml:space="preserve"> pelastusviranomaisen oma-aloitteisesti käynnistämä valvonta</w:t>
            </w:r>
          </w:p>
          <w:p w14:paraId="1BED15A6" w14:textId="7A0EBA69" w:rsidR="00F96A8A" w:rsidRDefault="00F96A8A">
            <w:pPr>
              <w:spacing w:after="220"/>
              <w:rPr>
                <w:rFonts w:ascii="Arial" w:eastAsia="Arial" w:hAnsi="Arial" w:cs="Arial"/>
              </w:rPr>
            </w:pPr>
            <w:r w:rsidRPr="00C6616A">
              <w:rPr>
                <w:rFonts w:ascii="Arial" w:eastAsia="Arial" w:hAnsi="Arial" w:cs="Arial"/>
                <w:sz w:val="16"/>
              </w:rPr>
              <w:t xml:space="preserve">Sisältää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max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>. 1h kohdekäynnin. Kohdekäynnin keston ylittyessä</w:t>
            </w:r>
            <w:r w:rsidR="00914401">
              <w:rPr>
                <w:rFonts w:ascii="Arial" w:eastAsia="Arial" w:hAnsi="Arial" w:cs="Arial"/>
                <w:sz w:val="16"/>
              </w:rPr>
              <w:t xml:space="preserve"> yli 30 min</w:t>
            </w:r>
            <w:r w:rsidRPr="00C6616A">
              <w:rPr>
                <w:rFonts w:ascii="Arial" w:eastAsia="Arial" w:hAnsi="Arial" w:cs="Arial"/>
                <w:sz w:val="16"/>
              </w:rPr>
              <w:t xml:space="preserve">, peritään ylittävältä ajalta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lisätuntivelvoitus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 xml:space="preserve"> </w:t>
            </w:r>
            <w:r w:rsidR="00EE5269" w:rsidRPr="00C6616A">
              <w:rPr>
                <w:rFonts w:ascii="Arial" w:eastAsia="Arial" w:hAnsi="Arial" w:cs="Arial"/>
                <w:sz w:val="16"/>
              </w:rPr>
              <w:t>78</w:t>
            </w:r>
            <w:r w:rsidRPr="00C6616A">
              <w:rPr>
                <w:rFonts w:ascii="Arial" w:eastAsia="Arial" w:hAnsi="Arial" w:cs="Arial"/>
                <w:sz w:val="16"/>
              </w:rPr>
              <w:t xml:space="preserve"> € / h</w:t>
            </w:r>
          </w:p>
        </w:tc>
      </w:tr>
      <w:tr w:rsidR="00914401" w14:paraId="099D1142" w14:textId="77777777" w:rsidTr="003E2D4A">
        <w:trPr>
          <w:trHeight w:hRule="exact" w:val="1418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CCCDD" w14:textId="2BA8050D" w:rsidR="00914401" w:rsidRDefault="00914401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Muu tarkastuskäynti, joka ei ole säännöllistä (asuinrakennukset)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1A1F" w14:textId="4A97AD4A" w:rsidR="00914401" w:rsidRDefault="00914401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157,00 €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77934" w14:textId="77777777" w:rsidR="00914401" w:rsidRPr="0018374B" w:rsidRDefault="00914401" w:rsidP="00914401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18374B">
              <w:rPr>
                <w:rFonts w:ascii="Arial" w:eastAsia="Arial" w:hAnsi="Arial" w:cs="Arial"/>
                <w:sz w:val="16"/>
              </w:rPr>
              <w:t xml:space="preserve">Pyydetty </w:t>
            </w:r>
            <w:proofErr w:type="spellStart"/>
            <w:r w:rsidRPr="0018374B">
              <w:rPr>
                <w:rFonts w:ascii="Arial" w:eastAsia="Arial" w:hAnsi="Arial" w:cs="Arial"/>
                <w:sz w:val="16"/>
              </w:rPr>
              <w:t>tmv</w:t>
            </w:r>
            <w:proofErr w:type="spellEnd"/>
            <w:r w:rsidRPr="0018374B">
              <w:rPr>
                <w:rFonts w:ascii="Arial" w:eastAsia="Arial" w:hAnsi="Arial" w:cs="Arial"/>
                <w:sz w:val="16"/>
              </w:rPr>
              <w:t>. ylimääräinen palotarkastus, ei koske pelastusviranomaisen oma-aloitteisesti käynnistämää valvontaa</w:t>
            </w:r>
          </w:p>
          <w:p w14:paraId="2E22D6F4" w14:textId="1B0518EB" w:rsidR="00914401" w:rsidRPr="0018374B" w:rsidRDefault="00914401" w:rsidP="00914401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C6616A">
              <w:rPr>
                <w:rFonts w:ascii="Arial" w:eastAsia="Arial" w:hAnsi="Arial" w:cs="Arial"/>
                <w:sz w:val="16"/>
              </w:rPr>
              <w:t xml:space="preserve">Sisältää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max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>. 1h kohdekäynnin. Kohdekäynnin keston ylittyessä</w:t>
            </w:r>
            <w:r>
              <w:rPr>
                <w:rFonts w:ascii="Arial" w:eastAsia="Arial" w:hAnsi="Arial" w:cs="Arial"/>
                <w:sz w:val="16"/>
              </w:rPr>
              <w:t xml:space="preserve"> yli 30 min</w:t>
            </w:r>
            <w:r w:rsidRPr="00C6616A">
              <w:rPr>
                <w:rFonts w:ascii="Arial" w:eastAsia="Arial" w:hAnsi="Arial" w:cs="Arial"/>
                <w:sz w:val="16"/>
              </w:rPr>
              <w:t xml:space="preserve">, peritään ylittävältä ajalta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lisätuntivelvoitus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 xml:space="preserve"> 78 € / h</w:t>
            </w:r>
          </w:p>
        </w:tc>
      </w:tr>
      <w:tr w:rsidR="00F96A8A" w14:paraId="738DEA25" w14:textId="77777777" w:rsidTr="003E2D4A">
        <w:trPr>
          <w:trHeight w:hRule="exact" w:val="96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8916FF" w14:textId="3519C6BE" w:rsidR="006563DB" w:rsidRDefault="006563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Muu valvonta, joka ei ole säännöllistä ja suoritetaan asiakirjojen tai etävalvonnan avulla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3EF4E" w14:textId="77777777" w:rsidR="006563DB" w:rsidRDefault="00A415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Maksuton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065CA" w14:textId="77777777" w:rsidR="006563DB" w:rsidRDefault="006563DB">
            <w:pPr>
              <w:rPr>
                <w:rFonts w:ascii="Arial" w:eastAsia="Arial" w:hAnsi="Arial" w:cs="Arial"/>
              </w:rPr>
            </w:pPr>
          </w:p>
        </w:tc>
      </w:tr>
      <w:tr w:rsidR="00F96A8A" w14:paraId="56840367" w14:textId="77777777" w:rsidTr="00FF720A">
        <w:trPr>
          <w:trHeight w:hRule="exact" w:val="907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93CCC" w14:textId="03DB273D" w:rsidR="006563DB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Annettujen korjausmääräysten jälkivalvonta tarkastuskäynnin avulla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E3ADF" w14:textId="33B94192" w:rsidR="006563DB" w:rsidRDefault="00EE5269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  <w:r w:rsidR="00714EC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551E7" w14:textId="63C4D109" w:rsidR="006563DB" w:rsidRDefault="006563DB">
            <w:pPr>
              <w:spacing w:after="220"/>
              <w:rPr>
                <w:rFonts w:ascii="Arial" w:eastAsia="Arial" w:hAnsi="Arial" w:cs="Arial"/>
                <w:color w:val="FF0000"/>
              </w:rPr>
            </w:pPr>
            <w:bookmarkStart w:id="0" w:name="_GoBack"/>
            <w:bookmarkEnd w:id="0"/>
          </w:p>
        </w:tc>
      </w:tr>
      <w:tr w:rsidR="007525A7" w14:paraId="14993B83" w14:textId="77777777" w:rsidTr="00FF720A">
        <w:trPr>
          <w:trHeight w:hRule="exact" w:val="907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141D9" w14:textId="79009922" w:rsidR="007525A7" w:rsidRDefault="007525A7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Annettujen korjausmääräysten jälkivalvonta tarkastuskäynnin avulla (asuinrakennukset)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CE0A" w14:textId="4C8EB3EE" w:rsidR="007525A7" w:rsidRDefault="007525A7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117,00 €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835EB" w14:textId="77777777" w:rsidR="007525A7" w:rsidRDefault="007525A7">
            <w:pPr>
              <w:spacing w:after="220"/>
              <w:rPr>
                <w:rFonts w:ascii="Arial" w:eastAsia="Arial" w:hAnsi="Arial" w:cs="Arial"/>
                <w:color w:val="FF0000"/>
              </w:rPr>
            </w:pPr>
          </w:p>
        </w:tc>
      </w:tr>
      <w:tr w:rsidR="00F96A8A" w14:paraId="5D82FE5D" w14:textId="77777777" w:rsidTr="007525A7">
        <w:trPr>
          <w:trHeight w:hRule="exact" w:val="79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A6651" w14:textId="312B55F3" w:rsidR="006563DB" w:rsidRPr="00D02330" w:rsidRDefault="006563DB" w:rsidP="00D02330">
            <w:pPr>
              <w:spacing w:after="22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Annettujen korjausmääräysten jälkivalvonta asiakirjojen avulla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43501" w14:textId="108169D5" w:rsidR="006563DB" w:rsidRDefault="007525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</w:t>
            </w:r>
            <w:r w:rsidR="00EE5269"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1957" w14:textId="77777777" w:rsidR="006563DB" w:rsidRDefault="006563DB" w:rsidP="007525A7">
            <w:pPr>
              <w:spacing w:after="220" w:line="256" w:lineRule="auto"/>
              <w:rPr>
                <w:rFonts w:ascii="Arial" w:eastAsia="Arial" w:hAnsi="Arial" w:cs="Arial"/>
              </w:rPr>
            </w:pPr>
          </w:p>
        </w:tc>
      </w:tr>
      <w:tr w:rsidR="00F96A8A" w14:paraId="2D1977EC" w14:textId="77777777" w:rsidTr="00FF720A">
        <w:trPr>
          <w:trHeight w:hRule="exact" w:val="907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514E0" w14:textId="77777777" w:rsidR="006563DB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Rakennusluvassa edellytetty tarkastus rakennushankkeen aikana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E75BF" w14:textId="0CC56B8D" w:rsidR="006563DB" w:rsidRDefault="00EE5269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9C0D74">
              <w:rPr>
                <w:rFonts w:ascii="Arial" w:eastAsia="Arial" w:hAnsi="Arial" w:cs="Arial"/>
              </w:rPr>
              <w:t>52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7E5D9" w14:textId="25E9382D" w:rsidR="006563DB" w:rsidRDefault="00EE5269">
            <w:pPr>
              <w:spacing w:after="220"/>
              <w:rPr>
                <w:rFonts w:ascii="Arial" w:eastAsia="Arial" w:hAnsi="Arial" w:cs="Arial"/>
              </w:rPr>
            </w:pPr>
            <w:r w:rsidRPr="00C6616A">
              <w:rPr>
                <w:rFonts w:ascii="Arial" w:eastAsia="Arial" w:hAnsi="Arial" w:cs="Arial"/>
                <w:sz w:val="16"/>
              </w:rPr>
              <w:t xml:space="preserve">Sisältää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max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>. 2h kohdekäynnin. Kohdekäynnin keston ylittyessä</w:t>
            </w:r>
            <w:r w:rsidR="00914401">
              <w:rPr>
                <w:rFonts w:ascii="Arial" w:eastAsia="Arial" w:hAnsi="Arial" w:cs="Arial"/>
                <w:sz w:val="16"/>
              </w:rPr>
              <w:t xml:space="preserve"> yli 30 min</w:t>
            </w:r>
            <w:r w:rsidRPr="00C6616A">
              <w:rPr>
                <w:rFonts w:ascii="Arial" w:eastAsia="Arial" w:hAnsi="Arial" w:cs="Arial"/>
                <w:sz w:val="16"/>
              </w:rPr>
              <w:t xml:space="preserve">, peritään ylittävältä ajalta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lisätuntivelvoitus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 xml:space="preserve"> 78 € / h</w:t>
            </w:r>
          </w:p>
        </w:tc>
      </w:tr>
      <w:tr w:rsidR="00F116B2" w14:paraId="5592A449" w14:textId="77777777" w:rsidTr="00FF720A">
        <w:trPr>
          <w:trHeight w:hRule="exact" w:val="907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0D437" w14:textId="1C6FF33E" w:rsidR="00F116B2" w:rsidRDefault="00F116B2">
            <w:pPr>
              <w:spacing w:after="220"/>
              <w:rPr>
                <w:rFonts w:ascii="Arial" w:eastAsia="Arial" w:hAnsi="Arial" w:cs="Arial"/>
              </w:rPr>
            </w:pPr>
            <w:r w:rsidRPr="00714EC7">
              <w:rPr>
                <w:rFonts w:ascii="Arial" w:eastAsia="Arial" w:hAnsi="Arial" w:cs="Arial"/>
              </w:rPr>
              <w:t>Hallin</w:t>
            </w:r>
            <w:r w:rsidR="00972DD8" w:rsidRPr="00714EC7">
              <w:rPr>
                <w:rFonts w:ascii="Arial" w:eastAsia="Arial" w:hAnsi="Arial" w:cs="Arial"/>
              </w:rPr>
              <w:t>nolliset pakkokeinot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A1AC5" w14:textId="6DC51032" w:rsidR="00F116B2" w:rsidRDefault="00972DD8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78,00 € / h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DAC5" w14:textId="00BFC631" w:rsidR="00F116B2" w:rsidRPr="00C6616A" w:rsidRDefault="00972DD8">
            <w:pPr>
              <w:spacing w:after="22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Toteutuneiden kustannusten mukaan erikseen asettamisvaiheen sekä tuomitsemisvaiheen prosessin osalta, kuitenkin enintään 8 h / vaihe </w:t>
            </w:r>
          </w:p>
        </w:tc>
      </w:tr>
    </w:tbl>
    <w:p w14:paraId="1E1B3795" w14:textId="6109ED9F" w:rsidR="006563DB" w:rsidRDefault="006563DB" w:rsidP="003E2D4A">
      <w:pPr>
        <w:rPr>
          <w:rFonts w:eastAsiaTheme="minorEastAsia" w:cstheme="minorBidi"/>
        </w:rPr>
      </w:pPr>
      <w:r>
        <w:t xml:space="preserve"> </w:t>
      </w:r>
    </w:p>
    <w:p w14:paraId="153019AF" w14:textId="77777777" w:rsidR="006563DB" w:rsidRDefault="006563DB" w:rsidP="006563DB">
      <w:pPr>
        <w:spacing w:after="0" w:line="256" w:lineRule="auto"/>
        <w:rPr>
          <w:rFonts w:eastAsiaTheme="minorEastAsia" w:cstheme="minorBidi"/>
          <w:b/>
          <w:bCs/>
        </w:rPr>
      </w:pPr>
      <w:r>
        <w:rPr>
          <w:rFonts w:eastAsiaTheme="minorEastAsia" w:cstheme="minorBidi"/>
          <w:b/>
          <w:bCs/>
        </w:rPr>
        <w:t>Toistuva erheellinen paloilmoitus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3962"/>
        <w:gridCol w:w="1845"/>
        <w:gridCol w:w="3821"/>
      </w:tblGrid>
      <w:tr w:rsidR="00C252E2" w14:paraId="66611B93" w14:textId="77777777" w:rsidTr="00C252E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1E25" w14:textId="77777777" w:rsidR="006563DB" w:rsidRDefault="006563DB">
            <w:pPr>
              <w:spacing w:after="0" w:line="256" w:lineRule="auto"/>
            </w:pPr>
            <w:r>
              <w:t>Erheellisen paloilmoituksen maksu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6DE7" w14:textId="0FA04223" w:rsidR="006563DB" w:rsidRPr="005531A6" w:rsidRDefault="00DE44EE" w:rsidP="005531A6">
            <w:pPr>
              <w:spacing w:after="220"/>
              <w:rPr>
                <w:sz w:val="18"/>
              </w:rPr>
            </w:pPr>
            <w:r w:rsidRPr="005531A6">
              <w:rPr>
                <w:rFonts w:ascii="Arial" w:eastAsia="Arial" w:hAnsi="Arial" w:cs="Arial"/>
              </w:rPr>
              <w:t>1773,00 €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F28" w14:textId="0649745C" w:rsidR="006563DB" w:rsidRPr="0018374B" w:rsidRDefault="00D02330">
            <w:pPr>
              <w:spacing w:after="0" w:line="256" w:lineRule="auto"/>
              <w:rPr>
                <w:rFonts w:ascii="Arial" w:hAnsi="Arial" w:cs="Arial"/>
                <w:sz w:val="16"/>
              </w:rPr>
            </w:pPr>
            <w:r w:rsidRPr="0018374B">
              <w:rPr>
                <w:rFonts w:ascii="Arial" w:hAnsi="Arial" w:cs="Arial"/>
                <w:sz w:val="16"/>
              </w:rPr>
              <w:t>Toistuviksi automaattisen paloilmoittimen erheellisiksi paloilmoituksiksi katsotaan kolmas ja sitä useammat viimeisen 12 kuukauden aikana tapahtuneet erheelliset paloilmoitukset.</w:t>
            </w:r>
          </w:p>
          <w:p w14:paraId="5FF8C9C3" w14:textId="77777777" w:rsidR="006563DB" w:rsidRPr="005531A6" w:rsidRDefault="006563DB">
            <w:pPr>
              <w:spacing w:after="0" w:line="256" w:lineRule="auto"/>
              <w:rPr>
                <w:sz w:val="18"/>
              </w:rPr>
            </w:pPr>
          </w:p>
        </w:tc>
      </w:tr>
    </w:tbl>
    <w:p w14:paraId="366BB929" w14:textId="77777777" w:rsidR="006563DB" w:rsidRDefault="006563DB" w:rsidP="006563DB">
      <w:pPr>
        <w:spacing w:after="0" w:line="256" w:lineRule="auto"/>
        <w:rPr>
          <w:rFonts w:eastAsiaTheme="minorEastAsia" w:cstheme="minorBidi"/>
        </w:rPr>
      </w:pPr>
    </w:p>
    <w:p w14:paraId="5DAB1CCE" w14:textId="77777777" w:rsidR="006563DB" w:rsidRDefault="006563DB" w:rsidP="006563DB">
      <w:pPr>
        <w:spacing w:after="0" w:line="256" w:lineRule="auto"/>
        <w:rPr>
          <w:rFonts w:eastAsiaTheme="minorEastAsia" w:cstheme="minorBidi"/>
          <w:b/>
          <w:bCs/>
        </w:rPr>
      </w:pPr>
      <w:r>
        <w:rPr>
          <w:rFonts w:eastAsiaTheme="minorEastAsia" w:cstheme="minorBidi"/>
          <w:b/>
          <w:bCs/>
        </w:rPr>
        <w:t>Liite 3 Maksutaulukko 2.</w:t>
      </w:r>
    </w:p>
    <w:p w14:paraId="087CEC8C" w14:textId="77777777" w:rsidR="006563DB" w:rsidRDefault="006563DB" w:rsidP="006563DB">
      <w:pPr>
        <w:spacing w:after="0" w:line="256" w:lineRule="auto"/>
        <w:rPr>
          <w:rFonts w:eastAsiaTheme="minorEastAsia" w:cstheme="minorBidi"/>
        </w:rPr>
      </w:pPr>
    </w:p>
    <w:p w14:paraId="3B8B64F1" w14:textId="6760EC62" w:rsidR="006563DB" w:rsidRDefault="006563DB" w:rsidP="006563DB">
      <w:pPr>
        <w:spacing w:after="0" w:line="256" w:lineRule="auto"/>
        <w:rPr>
          <w:rFonts w:eastAsiaTheme="minorEastAsia" w:cstheme="minorBidi"/>
          <w:b/>
          <w:bCs/>
        </w:rPr>
      </w:pPr>
      <w:r>
        <w:rPr>
          <w:rFonts w:eastAsiaTheme="minorEastAsia" w:cstheme="minorBidi"/>
          <w:b/>
          <w:bCs/>
        </w:rPr>
        <w:t>Kemikaalilainsäädäntöön perustuvan valvonnan maksullisuus</w:t>
      </w:r>
      <w:r w:rsidR="00517408">
        <w:rPr>
          <w:rFonts w:eastAsiaTheme="minorEastAsia" w:cstheme="minorBidi"/>
          <w:b/>
          <w:bCs/>
        </w:rPr>
        <w:t>, laki vaarallisten kemikaalien ja käsittelyn turvallisuudesta (390/2005), 131 §</w:t>
      </w:r>
    </w:p>
    <w:tbl>
      <w:tblPr>
        <w:tblStyle w:val="TaulukkoRuudukko"/>
        <w:tblW w:w="9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83"/>
        <w:gridCol w:w="1819"/>
        <w:gridCol w:w="3826"/>
      </w:tblGrid>
      <w:tr w:rsidR="006563DB" w14:paraId="7D750635" w14:textId="77777777" w:rsidTr="00DE44EE">
        <w:trPr>
          <w:trHeight w:val="285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AC4039" w14:textId="77777777" w:rsidR="006563DB" w:rsidRDefault="006563DB">
            <w:pPr>
              <w:spacing w:after="220"/>
            </w:pPr>
            <w:r>
              <w:rPr>
                <w:rFonts w:ascii="Arial" w:eastAsia="Arial" w:hAnsi="Arial" w:cs="Arial"/>
                <w:b/>
                <w:bCs/>
              </w:rPr>
              <w:t>Toimenpide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28C046" w14:textId="77777777" w:rsidR="006563DB" w:rsidRDefault="006563DB">
            <w:pPr>
              <w:spacing w:after="220"/>
            </w:pPr>
            <w:r>
              <w:rPr>
                <w:rFonts w:ascii="Arial" w:eastAsia="Arial" w:hAnsi="Arial" w:cs="Arial"/>
                <w:b/>
                <w:bCs/>
              </w:rPr>
              <w:t>Maksu alv 0 %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64F0C2" w14:textId="77777777" w:rsidR="006563DB" w:rsidRDefault="006563DB">
            <w:pPr>
              <w:spacing w:after="220"/>
            </w:pPr>
            <w:r>
              <w:rPr>
                <w:rFonts w:ascii="Arial" w:eastAsia="Arial" w:hAnsi="Arial" w:cs="Arial"/>
                <w:b/>
                <w:bCs/>
              </w:rPr>
              <w:t>Huomiot</w:t>
            </w:r>
          </w:p>
        </w:tc>
      </w:tr>
      <w:tr w:rsidR="00C45D1B" w14:paraId="40E34004" w14:textId="77777777" w:rsidTr="003861B7">
        <w:trPr>
          <w:trHeight w:val="825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7C2741" w14:textId="310E711E" w:rsidR="00C45D1B" w:rsidRDefault="00C45D1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Päätös kemikaalien vähäisestä teollisesta käsittelystä ja varastoinnista pelastusviranomaiselle tehdyn ilmoituksen perusteella 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8FCC" w14:textId="77777777" w:rsidR="00C45D1B" w:rsidRDefault="00C45D1B">
            <w:pPr>
              <w:spacing w:after="220"/>
              <w:rPr>
                <w:rFonts w:ascii="Arial" w:eastAsia="Arial" w:hAnsi="Arial" w:cs="Arial"/>
              </w:rPr>
            </w:pPr>
          </w:p>
        </w:tc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903242" w14:textId="77777777" w:rsidR="00C45D1B" w:rsidRPr="0018374B" w:rsidRDefault="00C45D1B" w:rsidP="003861B7">
            <w:pPr>
              <w:spacing w:after="220"/>
              <w:rPr>
                <w:rFonts w:ascii="Arial" w:eastAsia="Arial" w:hAnsi="Arial" w:cs="Arial"/>
                <w:sz w:val="16"/>
              </w:rPr>
            </w:pPr>
            <w:r w:rsidRPr="0018374B">
              <w:rPr>
                <w:rFonts w:ascii="Arial" w:eastAsia="Arial" w:hAnsi="Arial" w:cs="Arial"/>
                <w:sz w:val="16"/>
              </w:rPr>
              <w:t xml:space="preserve">Päätösluokka perustuu kohteen kemikaaleihin liittyvän toiminnan erityispiirteisiin ja määrään. </w:t>
            </w:r>
          </w:p>
          <w:p w14:paraId="67CB6058" w14:textId="53159408" w:rsidR="007525A7" w:rsidRDefault="00972DD8" w:rsidP="00972DD8">
            <w:pPr>
              <w:spacing w:after="22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Luokka 1: Useita kemikaaleja, toiminta laadultaan tai määrältään haastavampaa kuin luokissa 1 ja 2 TAI toimintaan liittyy erityisiä turvalaitteisiin tai rakenteellisiin liittyviä ratkaisuja</w:t>
            </w:r>
            <w:r w:rsidR="004A2FAD"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 w:rsidR="004A2FAD">
              <w:rPr>
                <w:rFonts w:ascii="Arial" w:eastAsia="Arial" w:hAnsi="Arial" w:cs="Arial"/>
                <w:sz w:val="16"/>
              </w:rPr>
              <w:t>L</w:t>
            </w:r>
            <w:r w:rsidR="007525A7">
              <w:rPr>
                <w:rFonts w:ascii="Arial" w:eastAsia="Arial" w:hAnsi="Arial" w:cs="Arial"/>
                <w:sz w:val="16"/>
              </w:rPr>
              <w:t>isätuntiveloitus</w:t>
            </w:r>
            <w:proofErr w:type="spellEnd"/>
            <w:r w:rsidR="007525A7">
              <w:rPr>
                <w:rFonts w:ascii="Arial" w:eastAsia="Arial" w:hAnsi="Arial" w:cs="Arial"/>
                <w:sz w:val="16"/>
              </w:rPr>
              <w:t xml:space="preserve"> 78,00 €/h, mikäli asian käsittely vaatii </w:t>
            </w:r>
            <w:r w:rsidR="004A2FAD">
              <w:rPr>
                <w:rFonts w:ascii="Arial" w:eastAsia="Arial" w:hAnsi="Arial" w:cs="Arial"/>
                <w:sz w:val="16"/>
              </w:rPr>
              <w:t xml:space="preserve">suunniteltua enemmän </w:t>
            </w:r>
            <w:r w:rsidR="007525A7">
              <w:rPr>
                <w:rFonts w:ascii="Arial" w:eastAsia="Arial" w:hAnsi="Arial" w:cs="Arial"/>
                <w:sz w:val="16"/>
              </w:rPr>
              <w:t>työtä</w:t>
            </w:r>
          </w:p>
          <w:p w14:paraId="10D2DEAA" w14:textId="77777777" w:rsidR="00972DD8" w:rsidRDefault="00972DD8" w:rsidP="00972DD8">
            <w:pPr>
              <w:spacing w:after="22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Luokka 2: Useampia kemikaaleja, joista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väh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yksi (nimetty) kemikaali ylittää ilmoitusrajan TAI useampi kemikaali yhdessä ylittävät ilmoitusrajan TAI yksi ilmoitusrajan kemikaali, mutta toiminta edellyttää esim. turvalaitteisiin tai rakenteellisiin ratkaisuihin liittyviä vähäisiä ratkaisuja</w:t>
            </w:r>
          </w:p>
          <w:p w14:paraId="04B4E898" w14:textId="316DE710" w:rsidR="00972DD8" w:rsidRDefault="00972DD8" w:rsidP="00972DD8">
            <w:pPr>
              <w:spacing w:after="22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Luokka 3: Yksi kemikaali, joka ylittää vähäisen teollisen käsittelyn ja varastoinnin ilmoitusrajan TAI tilapäinen toiminta TAI aiemman kemikaalipäätöksen päivitys </w:t>
            </w:r>
          </w:p>
          <w:p w14:paraId="60460FD3" w14:textId="77777777" w:rsidR="007525A7" w:rsidRDefault="007525A7" w:rsidP="00972DD8">
            <w:pPr>
              <w:spacing w:after="220"/>
              <w:rPr>
                <w:rFonts w:ascii="Arial" w:eastAsia="Arial" w:hAnsi="Arial" w:cs="Arial"/>
                <w:sz w:val="16"/>
              </w:rPr>
            </w:pPr>
          </w:p>
          <w:p w14:paraId="1D6B853D" w14:textId="4E1F1739" w:rsidR="00C767E5" w:rsidRDefault="00C767E5" w:rsidP="003861B7">
            <w:pPr>
              <w:spacing w:after="220"/>
              <w:rPr>
                <w:rFonts w:ascii="Arial" w:eastAsia="Arial" w:hAnsi="Arial" w:cs="Arial"/>
                <w:color w:val="FF0000"/>
              </w:rPr>
            </w:pPr>
          </w:p>
        </w:tc>
      </w:tr>
      <w:tr w:rsidR="00C45D1B" w14:paraId="41088BE6" w14:textId="77777777" w:rsidTr="003E2D4A">
        <w:trPr>
          <w:trHeight w:hRule="exact" w:val="964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B9E89" w14:textId="36D577C8" w:rsidR="00C45D1B" w:rsidRPr="00972DD8" w:rsidRDefault="00C45D1B" w:rsidP="00DE44EE">
            <w:pPr>
              <w:pStyle w:val="Luettelokappale"/>
              <w:numPr>
                <w:ilvl w:val="0"/>
                <w:numId w:val="2"/>
              </w:numPr>
              <w:spacing w:after="220"/>
              <w:rPr>
                <w:rFonts w:ascii="Arial" w:eastAsia="Arial" w:hAnsi="Arial" w:cs="Arial"/>
              </w:rPr>
            </w:pPr>
            <w:r w:rsidRPr="00972DD8">
              <w:rPr>
                <w:rFonts w:ascii="Arial" w:eastAsia="Arial" w:hAnsi="Arial" w:cs="Arial"/>
              </w:rPr>
              <w:t>Päätösluokka 1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DD9BD" w14:textId="67E288E9" w:rsidR="00C45D1B" w:rsidRPr="00972DD8" w:rsidRDefault="00972DD8">
            <w:pPr>
              <w:spacing w:after="220"/>
              <w:rPr>
                <w:rFonts w:ascii="Arial" w:eastAsia="Arial" w:hAnsi="Arial" w:cs="Arial"/>
              </w:rPr>
            </w:pPr>
            <w:r w:rsidRPr="00972DD8">
              <w:rPr>
                <w:rFonts w:ascii="Arial" w:eastAsia="Arial" w:hAnsi="Arial" w:cs="Arial"/>
              </w:rPr>
              <w:t>470</w:t>
            </w:r>
            <w:r w:rsidR="00C767E5" w:rsidRPr="00972DD8"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B71E0C" w14:textId="432D3FCB" w:rsidR="00C45D1B" w:rsidRDefault="00C45D1B">
            <w:pPr>
              <w:spacing w:after="220"/>
              <w:rPr>
                <w:rFonts w:ascii="Arial" w:eastAsia="Arial" w:hAnsi="Arial" w:cs="Arial"/>
                <w:color w:val="FF0000"/>
              </w:rPr>
            </w:pPr>
          </w:p>
        </w:tc>
      </w:tr>
      <w:tr w:rsidR="00C45D1B" w14:paraId="7616CBBA" w14:textId="77777777" w:rsidTr="003E2D4A">
        <w:trPr>
          <w:trHeight w:hRule="exact" w:val="964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BD2B7" w14:textId="22C6B52A" w:rsidR="00C45D1B" w:rsidRPr="00972DD8" w:rsidRDefault="00C45D1B" w:rsidP="00DE44EE">
            <w:pPr>
              <w:pStyle w:val="Luettelokappale"/>
              <w:numPr>
                <w:ilvl w:val="0"/>
                <w:numId w:val="2"/>
              </w:numPr>
              <w:spacing w:after="220"/>
              <w:rPr>
                <w:rFonts w:ascii="Arial" w:eastAsia="Arial" w:hAnsi="Arial" w:cs="Arial"/>
              </w:rPr>
            </w:pPr>
            <w:r w:rsidRPr="00972DD8">
              <w:rPr>
                <w:rFonts w:ascii="Arial" w:eastAsia="Arial" w:hAnsi="Arial" w:cs="Arial"/>
              </w:rPr>
              <w:t>Päätösluokka 2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FA05B" w14:textId="34BD2733" w:rsidR="00C45D1B" w:rsidRPr="00972DD8" w:rsidRDefault="00C767E5">
            <w:pPr>
              <w:spacing w:after="220"/>
              <w:rPr>
                <w:rFonts w:ascii="Arial" w:eastAsia="Arial" w:hAnsi="Arial" w:cs="Arial"/>
              </w:rPr>
            </w:pPr>
            <w:r w:rsidRPr="00972DD8">
              <w:rPr>
                <w:rFonts w:ascii="Arial" w:eastAsia="Arial" w:hAnsi="Arial" w:cs="Arial"/>
              </w:rPr>
              <w:t>313,00 €</w:t>
            </w:r>
          </w:p>
        </w:tc>
        <w:tc>
          <w:tcPr>
            <w:tcW w:w="38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78FDD" w14:textId="77777777" w:rsidR="00C45D1B" w:rsidRDefault="00C45D1B">
            <w:pPr>
              <w:spacing w:after="220"/>
              <w:rPr>
                <w:rFonts w:ascii="Arial" w:eastAsia="Arial" w:hAnsi="Arial" w:cs="Arial"/>
                <w:color w:val="FF0000"/>
              </w:rPr>
            </w:pPr>
          </w:p>
        </w:tc>
      </w:tr>
      <w:tr w:rsidR="00C45D1B" w14:paraId="4AAA0E1B" w14:textId="77777777" w:rsidTr="003E2D4A">
        <w:trPr>
          <w:trHeight w:hRule="exact" w:val="964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2927C" w14:textId="4941BF25" w:rsidR="00C45D1B" w:rsidRPr="00972DD8" w:rsidRDefault="00C45D1B" w:rsidP="00DE44EE">
            <w:pPr>
              <w:pStyle w:val="Luettelokappale"/>
              <w:numPr>
                <w:ilvl w:val="0"/>
                <w:numId w:val="2"/>
              </w:numPr>
              <w:spacing w:after="220"/>
              <w:rPr>
                <w:rFonts w:ascii="Arial" w:eastAsia="Arial" w:hAnsi="Arial" w:cs="Arial"/>
              </w:rPr>
            </w:pPr>
            <w:r w:rsidRPr="00972DD8">
              <w:rPr>
                <w:rFonts w:ascii="Arial" w:eastAsia="Arial" w:hAnsi="Arial" w:cs="Arial"/>
              </w:rPr>
              <w:t>Päätösluokka 3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A78E4" w14:textId="15A5B634" w:rsidR="00C45D1B" w:rsidRPr="00972DD8" w:rsidRDefault="00972DD8">
            <w:pPr>
              <w:spacing w:after="220"/>
              <w:rPr>
                <w:rFonts w:ascii="Arial" w:eastAsia="Arial" w:hAnsi="Arial" w:cs="Arial"/>
              </w:rPr>
            </w:pPr>
            <w:r w:rsidRPr="00972DD8">
              <w:rPr>
                <w:rFonts w:ascii="Arial" w:eastAsia="Arial" w:hAnsi="Arial" w:cs="Arial"/>
              </w:rPr>
              <w:t>157</w:t>
            </w:r>
            <w:r w:rsidR="009C0616" w:rsidRPr="00972DD8"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C6E22" w14:textId="77777777" w:rsidR="00C45D1B" w:rsidRDefault="00C45D1B">
            <w:pPr>
              <w:spacing w:after="220"/>
              <w:rPr>
                <w:rFonts w:ascii="Arial" w:eastAsia="Arial" w:hAnsi="Arial" w:cs="Arial"/>
                <w:color w:val="FF0000"/>
              </w:rPr>
            </w:pPr>
          </w:p>
        </w:tc>
      </w:tr>
      <w:tr w:rsidR="006563DB" w14:paraId="454C969E" w14:textId="77777777" w:rsidTr="00DE44EE">
        <w:trPr>
          <w:trHeight w:val="1260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EBF01B" w14:textId="7C358D85" w:rsidR="006563DB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Kemikaalien vähäisestä käsittelystä tai varastoinnista tehdyn päätöksen perusteella tehtävä tarkastus</w:t>
            </w:r>
            <w:r w:rsidR="00AC409C">
              <w:rPr>
                <w:rFonts w:ascii="Arial" w:eastAsia="Arial" w:hAnsi="Arial" w:cs="Arial"/>
              </w:rPr>
              <w:t>, sis. tilapäisen toiminnan tarkastus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734E5" w14:textId="3EA5A5A5" w:rsidR="006563DB" w:rsidRDefault="009C0616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235,00 €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64FD0D" w14:textId="1AE62F7D" w:rsidR="006563DB" w:rsidRDefault="009C0616">
            <w:pPr>
              <w:spacing w:after="220"/>
            </w:pPr>
            <w:r w:rsidRPr="00C6616A">
              <w:rPr>
                <w:rFonts w:ascii="Arial" w:eastAsia="Arial" w:hAnsi="Arial" w:cs="Arial"/>
                <w:sz w:val="16"/>
              </w:rPr>
              <w:t xml:space="preserve">Sisältää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max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>. 1h kohdekäynnin. Kohdekäynnin keston ylittyessä</w:t>
            </w:r>
            <w:r w:rsidR="00914401">
              <w:rPr>
                <w:rFonts w:ascii="Arial" w:eastAsia="Arial" w:hAnsi="Arial" w:cs="Arial"/>
                <w:sz w:val="16"/>
              </w:rPr>
              <w:t xml:space="preserve"> yli 30 min</w:t>
            </w:r>
            <w:r w:rsidRPr="00C6616A">
              <w:rPr>
                <w:rFonts w:ascii="Arial" w:eastAsia="Arial" w:hAnsi="Arial" w:cs="Arial"/>
                <w:sz w:val="16"/>
              </w:rPr>
              <w:t>,</w:t>
            </w:r>
            <w:r w:rsidRPr="00C6616A">
              <w:rPr>
                <w:rFonts w:ascii="Arial" w:eastAsia="Arial" w:hAnsi="Arial" w:cs="Arial"/>
                <w:sz w:val="12"/>
              </w:rPr>
              <w:t xml:space="preserve"> </w:t>
            </w:r>
            <w:r w:rsidRPr="00C6616A">
              <w:rPr>
                <w:rFonts w:ascii="Arial" w:eastAsia="Arial" w:hAnsi="Arial" w:cs="Arial"/>
                <w:sz w:val="16"/>
              </w:rPr>
              <w:t xml:space="preserve">peritään ylittävältä ajalta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lisätuntivelvoitus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 xml:space="preserve"> 78 € / h</w:t>
            </w:r>
          </w:p>
        </w:tc>
      </w:tr>
      <w:tr w:rsidR="006563DB" w14:paraId="1202E5A4" w14:textId="77777777" w:rsidTr="003E2D4A">
        <w:trPr>
          <w:trHeight w:hRule="exact" w:val="851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DFD8B0" w14:textId="77777777" w:rsidR="006563DB" w:rsidRDefault="006563DB">
            <w:pPr>
              <w:spacing w:after="220"/>
            </w:pPr>
            <w:r>
              <w:rPr>
                <w:rFonts w:ascii="Arial" w:eastAsia="Arial" w:hAnsi="Arial" w:cs="Arial"/>
              </w:rPr>
              <w:t>Öljylämmityslaitteiston käyttöönotto- tai muutostarkastus.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98C0" w14:textId="5A9BCBD7" w:rsidR="006563DB" w:rsidRDefault="009C0616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r w:rsidR="00ED3627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58DC28" w14:textId="77777777" w:rsidR="006563DB" w:rsidRDefault="006563DB">
            <w:pPr>
              <w:spacing w:after="220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EF0432" w14:paraId="13EE6118" w14:textId="77777777" w:rsidTr="003E2D4A">
        <w:trPr>
          <w:trHeight w:hRule="exact" w:val="964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3088C4" w14:textId="34A50A35" w:rsidR="00EF0432" w:rsidRDefault="00EF0432" w:rsidP="00EF0432">
            <w:pPr>
              <w:spacing w:after="220"/>
            </w:pPr>
            <w:r>
              <w:rPr>
                <w:rFonts w:ascii="Arial" w:eastAsia="Arial" w:hAnsi="Arial" w:cs="Arial"/>
              </w:rPr>
              <w:lastRenderedPageBreak/>
              <w:t>Räjähteiden tilapäisen varastoinnin tarkastus.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85EC" w14:textId="6F3FDB75" w:rsidR="00EF0432" w:rsidRDefault="00EF0432" w:rsidP="00EF0432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D3627">
              <w:rPr>
                <w:rFonts w:ascii="Arial" w:eastAsia="Arial" w:hAnsi="Arial" w:cs="Arial"/>
              </w:rPr>
              <w:t>35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4D637B" w14:textId="53B7906A" w:rsidR="00EF0432" w:rsidRDefault="00EF0432" w:rsidP="00EF0432">
            <w:pPr>
              <w:spacing w:after="220"/>
            </w:pPr>
            <w:r w:rsidRPr="00C6616A">
              <w:rPr>
                <w:rFonts w:ascii="Arial" w:eastAsia="Arial" w:hAnsi="Arial" w:cs="Arial"/>
                <w:sz w:val="16"/>
              </w:rPr>
              <w:t xml:space="preserve">Sisältää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max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>. 1h kohdekäynnin. Kohdekäynnin keston ylittyessä</w:t>
            </w:r>
            <w:r w:rsidR="00914401">
              <w:rPr>
                <w:rFonts w:ascii="Arial" w:eastAsia="Arial" w:hAnsi="Arial" w:cs="Arial"/>
                <w:sz w:val="16"/>
              </w:rPr>
              <w:t xml:space="preserve"> yli 30 min</w:t>
            </w:r>
            <w:r w:rsidRPr="00C6616A">
              <w:rPr>
                <w:rFonts w:ascii="Arial" w:eastAsia="Arial" w:hAnsi="Arial" w:cs="Arial"/>
                <w:sz w:val="16"/>
              </w:rPr>
              <w:t>,</w:t>
            </w:r>
            <w:r w:rsidRPr="00C6616A">
              <w:rPr>
                <w:rFonts w:ascii="Arial" w:eastAsia="Arial" w:hAnsi="Arial" w:cs="Arial"/>
                <w:sz w:val="12"/>
              </w:rPr>
              <w:t xml:space="preserve"> </w:t>
            </w:r>
            <w:r w:rsidRPr="00C6616A">
              <w:rPr>
                <w:rFonts w:ascii="Arial" w:eastAsia="Arial" w:hAnsi="Arial" w:cs="Arial"/>
                <w:sz w:val="16"/>
              </w:rPr>
              <w:t xml:space="preserve">peritään ylittävältä ajalta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lisätuntivelvoitus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 xml:space="preserve"> 78 € / h</w:t>
            </w:r>
          </w:p>
        </w:tc>
      </w:tr>
      <w:tr w:rsidR="00EF0432" w14:paraId="1E9DFA69" w14:textId="77777777" w:rsidTr="003E2D4A">
        <w:trPr>
          <w:trHeight w:hRule="exact" w:val="964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0F8F6A" w14:textId="77777777" w:rsidR="00EF0432" w:rsidRDefault="00EF0432" w:rsidP="00EF04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Räjähteiden tilapäisen varastoinnin tarkastus, jolla korvataan Tukesin käyttöönottotarkastus 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DAA1A" w14:textId="1F4012DE" w:rsidR="00EF0432" w:rsidRDefault="00EF0432" w:rsidP="00EF04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ED3627">
              <w:rPr>
                <w:rFonts w:ascii="Arial" w:eastAsia="Arial" w:hAnsi="Arial" w:cs="Arial"/>
              </w:rPr>
              <w:t>52</w:t>
            </w:r>
            <w:r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3840F" w14:textId="0D6F530E" w:rsidR="00EF0432" w:rsidRDefault="00EF0432" w:rsidP="00EF0432">
            <w:pPr>
              <w:rPr>
                <w:rFonts w:ascii="Arial" w:eastAsia="Arial" w:hAnsi="Arial" w:cs="Arial"/>
              </w:rPr>
            </w:pPr>
            <w:r w:rsidRPr="00C6616A">
              <w:rPr>
                <w:rFonts w:ascii="Arial" w:eastAsia="Arial" w:hAnsi="Arial" w:cs="Arial"/>
                <w:sz w:val="16"/>
              </w:rPr>
              <w:t xml:space="preserve">Sisältää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max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>. 2h kohdekäynnin. Kohdekäynnin keston ylittyessä</w:t>
            </w:r>
            <w:r w:rsidR="00914401">
              <w:rPr>
                <w:rFonts w:ascii="Arial" w:eastAsia="Arial" w:hAnsi="Arial" w:cs="Arial"/>
                <w:sz w:val="16"/>
              </w:rPr>
              <w:t xml:space="preserve"> yli 30 min</w:t>
            </w:r>
            <w:r w:rsidRPr="00C6616A">
              <w:rPr>
                <w:rFonts w:ascii="Arial" w:eastAsia="Arial" w:hAnsi="Arial" w:cs="Arial"/>
                <w:sz w:val="16"/>
              </w:rPr>
              <w:t xml:space="preserve">, peritään ylittävältä ajalta </w:t>
            </w:r>
            <w:proofErr w:type="spellStart"/>
            <w:r w:rsidRPr="00C6616A">
              <w:rPr>
                <w:rFonts w:ascii="Arial" w:eastAsia="Arial" w:hAnsi="Arial" w:cs="Arial"/>
                <w:sz w:val="16"/>
              </w:rPr>
              <w:t>lisätuntivelvoitus</w:t>
            </w:r>
            <w:proofErr w:type="spellEnd"/>
            <w:r w:rsidRPr="00C6616A">
              <w:rPr>
                <w:rFonts w:ascii="Arial" w:eastAsia="Arial" w:hAnsi="Arial" w:cs="Arial"/>
                <w:sz w:val="16"/>
              </w:rPr>
              <w:t xml:space="preserve"> 78 € / h</w:t>
            </w:r>
          </w:p>
        </w:tc>
      </w:tr>
      <w:tr w:rsidR="006563DB" w14:paraId="6EA1ED1F" w14:textId="77777777" w:rsidTr="00DE44EE">
        <w:trPr>
          <w:trHeight w:val="810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9C4225" w14:textId="77777777" w:rsidR="006563DB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Räjähteiden tai palo- ja räjähdysvaarallisten kemikaalien käytöstä erikoistehosteina tehdyn ilmoituksen käsittely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26187" w14:textId="2497F0E7" w:rsidR="006563DB" w:rsidRDefault="00FC794B">
            <w:pPr>
              <w:spacing w:after="220"/>
              <w:rPr>
                <w:rFonts w:ascii="Arial" w:eastAsia="Arial" w:hAnsi="Arial" w:cs="Arial"/>
                <w:color w:val="FF0000"/>
              </w:rPr>
            </w:pPr>
            <w:r w:rsidRPr="00FC794B">
              <w:rPr>
                <w:rFonts w:ascii="Arial" w:eastAsia="Arial" w:hAnsi="Arial" w:cs="Arial"/>
              </w:rPr>
              <w:t>117,00 €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45AF3" w14:textId="77777777" w:rsidR="006563DB" w:rsidRDefault="006563DB">
            <w:pPr>
              <w:spacing w:after="220"/>
              <w:rPr>
                <w:rFonts w:ascii="Arial" w:eastAsia="Arial" w:hAnsi="Arial" w:cs="Arial"/>
              </w:rPr>
            </w:pPr>
          </w:p>
        </w:tc>
      </w:tr>
      <w:tr w:rsidR="006563DB" w14:paraId="007C2EB2" w14:textId="77777777" w:rsidTr="00DE44EE">
        <w:trPr>
          <w:trHeight w:val="885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12BE17" w14:textId="77777777" w:rsidR="006563DB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Pelastusviranomaisen päätös ilotulitteiden ja pyroteknisten tuotteiden varastoinnista kaupan yhteydessä 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34DB3" w14:textId="0F91B852" w:rsidR="006563DB" w:rsidRDefault="00FC794B">
            <w:pPr>
              <w:spacing w:after="220"/>
              <w:rPr>
                <w:rFonts w:ascii="Arial" w:eastAsia="Arial" w:hAnsi="Arial" w:cs="Arial"/>
                <w:strike/>
                <w:color w:val="FF0000"/>
                <w:highlight w:val="yellow"/>
              </w:rPr>
            </w:pPr>
            <w:r w:rsidRPr="00FC794B">
              <w:rPr>
                <w:rFonts w:ascii="Arial" w:eastAsia="Arial" w:hAnsi="Arial" w:cs="Arial"/>
              </w:rPr>
              <w:t>1</w:t>
            </w:r>
            <w:r w:rsidR="006A05C7">
              <w:rPr>
                <w:rFonts w:ascii="Arial" w:eastAsia="Arial" w:hAnsi="Arial" w:cs="Arial"/>
              </w:rPr>
              <w:t>96</w:t>
            </w:r>
            <w:r w:rsidRPr="00FC794B">
              <w:rPr>
                <w:rFonts w:ascii="Arial" w:eastAsia="Arial" w:hAnsi="Arial" w:cs="Arial"/>
              </w:rPr>
              <w:t>,00</w:t>
            </w:r>
            <w:r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8A199" w14:textId="77777777" w:rsidR="006563DB" w:rsidRDefault="006563DB">
            <w:pPr>
              <w:spacing w:after="220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  <w:tr w:rsidR="00FC794B" w14:paraId="180E15BC" w14:textId="77777777" w:rsidTr="00DE44EE">
        <w:trPr>
          <w:trHeight w:val="885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E5F89" w14:textId="3F49F93E" w:rsidR="00FC794B" w:rsidRDefault="00FC794B">
            <w:pPr>
              <w:spacing w:after="220"/>
              <w:rPr>
                <w:rFonts w:ascii="Arial" w:eastAsia="Arial" w:hAnsi="Arial" w:cs="Arial"/>
              </w:rPr>
            </w:pPr>
            <w:r w:rsidRPr="16E5FCA7">
              <w:rPr>
                <w:rFonts w:ascii="Arial" w:eastAsia="Arial" w:hAnsi="Arial" w:cs="Arial"/>
              </w:rPr>
              <w:t>Pelastusviranomaisen tarkastus ilotulitteiden ja pyroteknisten tuotteiden varastoinnista kaupan yhteydessä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3C0B8" w14:textId="74683FC5" w:rsidR="00FC794B" w:rsidRPr="00FC794B" w:rsidRDefault="006A05C7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D3627">
              <w:rPr>
                <w:rFonts w:ascii="Arial" w:eastAsia="Arial" w:hAnsi="Arial" w:cs="Arial"/>
              </w:rPr>
              <w:t>17</w:t>
            </w:r>
            <w:r w:rsidR="00FC794B">
              <w:rPr>
                <w:rFonts w:ascii="Arial" w:eastAsia="Arial" w:hAnsi="Arial" w:cs="Arial"/>
              </w:rPr>
              <w:t>,00 €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244B" w14:textId="77777777" w:rsidR="00FC794B" w:rsidRDefault="00FC794B">
            <w:pPr>
              <w:spacing w:after="220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  <w:tr w:rsidR="006563DB" w14:paraId="68537212" w14:textId="77777777" w:rsidTr="00DE44EE">
        <w:trPr>
          <w:trHeight w:val="1005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181A69" w14:textId="77777777" w:rsidR="006563DB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Päätös ilotulitteiden käytöstä muuna kuin asetuksessa (31.12. klo. 18.00 - 1.1. klo 02.00) sallimana aikana 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A0D61" w14:textId="77777777" w:rsidR="006563DB" w:rsidRDefault="009919B8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maksuton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02260" w14:textId="77777777" w:rsidR="006563DB" w:rsidRDefault="006563DB">
            <w:pPr>
              <w:spacing w:after="22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563DB" w14:paraId="1F5A97AA" w14:textId="77777777" w:rsidTr="003E2D4A">
        <w:trPr>
          <w:trHeight w:hRule="exact" w:val="964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4C1B64" w14:textId="442FF5B3" w:rsidR="006563DB" w:rsidRDefault="006563DB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Osallistuminen</w:t>
            </w:r>
            <w:r w:rsidR="0018374B">
              <w:rPr>
                <w:rFonts w:ascii="Arial" w:eastAsia="Arial" w:hAnsi="Arial" w:cs="Arial"/>
              </w:rPr>
              <w:t xml:space="preserve"> toisen viranomaisen tai sidosryhmän</w:t>
            </w:r>
            <w:r>
              <w:rPr>
                <w:rFonts w:ascii="Arial" w:eastAsia="Arial" w:hAnsi="Arial" w:cs="Arial"/>
              </w:rPr>
              <w:t xml:space="preserve"> tarkastukseen 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3B906" w14:textId="77777777" w:rsidR="006563DB" w:rsidRDefault="009919B8">
            <w:pPr>
              <w:spacing w:after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maksuton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DF206" w14:textId="3A04AFA6" w:rsidR="006563DB" w:rsidRDefault="009919B8">
            <w:pPr>
              <w:spacing w:after="220"/>
              <w:rPr>
                <w:rFonts w:ascii="Arial" w:eastAsia="Arial" w:hAnsi="Arial" w:cs="Arial"/>
              </w:rPr>
            </w:pPr>
            <w:r w:rsidRPr="0018374B">
              <w:rPr>
                <w:rFonts w:ascii="Arial" w:eastAsia="Arial" w:hAnsi="Arial" w:cs="Arial"/>
                <w:sz w:val="16"/>
              </w:rPr>
              <w:t>Mikäli samassa yhteydessä suoritetaan pelastu</w:t>
            </w:r>
            <w:r w:rsidR="00C6616A">
              <w:rPr>
                <w:rFonts w:ascii="Arial" w:eastAsia="Arial" w:hAnsi="Arial" w:cs="Arial"/>
                <w:sz w:val="16"/>
              </w:rPr>
              <w:t xml:space="preserve">sviranomaisen valvontaa </w:t>
            </w:r>
            <w:proofErr w:type="spellStart"/>
            <w:r w:rsidR="00C6616A">
              <w:rPr>
                <w:rFonts w:ascii="Arial" w:eastAsia="Arial" w:hAnsi="Arial" w:cs="Arial"/>
                <w:sz w:val="16"/>
              </w:rPr>
              <w:t>tmv</w:t>
            </w:r>
            <w:proofErr w:type="spellEnd"/>
            <w:r w:rsidR="00C6616A">
              <w:rPr>
                <w:rFonts w:ascii="Arial" w:eastAsia="Arial" w:hAnsi="Arial" w:cs="Arial"/>
                <w:sz w:val="16"/>
              </w:rPr>
              <w:t>.</w:t>
            </w:r>
            <w:r w:rsidRPr="0018374B">
              <w:rPr>
                <w:rFonts w:ascii="Arial" w:eastAsia="Arial" w:hAnsi="Arial" w:cs="Arial"/>
                <w:sz w:val="16"/>
              </w:rPr>
              <w:t xml:space="preserve">, peritään tästä </w:t>
            </w:r>
            <w:r w:rsidR="00C6616A">
              <w:rPr>
                <w:rFonts w:ascii="Arial" w:eastAsia="Arial" w:hAnsi="Arial" w:cs="Arial"/>
                <w:sz w:val="16"/>
              </w:rPr>
              <w:t xml:space="preserve">ko. toimenpiteelle </w:t>
            </w:r>
            <w:r w:rsidRPr="0018374B">
              <w:rPr>
                <w:rFonts w:ascii="Arial" w:eastAsia="Arial" w:hAnsi="Arial" w:cs="Arial"/>
                <w:sz w:val="16"/>
              </w:rPr>
              <w:t>määritelty maksu</w:t>
            </w:r>
          </w:p>
        </w:tc>
      </w:tr>
    </w:tbl>
    <w:p w14:paraId="7179132C" w14:textId="77777777" w:rsidR="006563DB" w:rsidRDefault="006563DB" w:rsidP="006563DB"/>
    <w:p w14:paraId="4CE16496" w14:textId="77777777" w:rsidR="00632538" w:rsidRDefault="00632538"/>
    <w:sectPr w:rsidR="006325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B5B"/>
    <w:multiLevelType w:val="hybridMultilevel"/>
    <w:tmpl w:val="51C8F7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5B7A"/>
    <w:multiLevelType w:val="hybridMultilevel"/>
    <w:tmpl w:val="F49A7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7BD0"/>
    <w:multiLevelType w:val="hybridMultilevel"/>
    <w:tmpl w:val="606442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DB"/>
    <w:rsid w:val="000659A9"/>
    <w:rsid w:val="00125608"/>
    <w:rsid w:val="0018374B"/>
    <w:rsid w:val="00233BB7"/>
    <w:rsid w:val="002C15DF"/>
    <w:rsid w:val="0030138D"/>
    <w:rsid w:val="003E2D4A"/>
    <w:rsid w:val="003E38E3"/>
    <w:rsid w:val="003E4508"/>
    <w:rsid w:val="004A2FAD"/>
    <w:rsid w:val="004F0285"/>
    <w:rsid w:val="00517408"/>
    <w:rsid w:val="005440B6"/>
    <w:rsid w:val="005531A6"/>
    <w:rsid w:val="00632538"/>
    <w:rsid w:val="006563DB"/>
    <w:rsid w:val="006A05C7"/>
    <w:rsid w:val="00714EC7"/>
    <w:rsid w:val="007164BE"/>
    <w:rsid w:val="00724EE0"/>
    <w:rsid w:val="007525A7"/>
    <w:rsid w:val="007C1E48"/>
    <w:rsid w:val="008356C6"/>
    <w:rsid w:val="008562A7"/>
    <w:rsid w:val="00914401"/>
    <w:rsid w:val="00972DD8"/>
    <w:rsid w:val="009919B8"/>
    <w:rsid w:val="009C0616"/>
    <w:rsid w:val="009C0D74"/>
    <w:rsid w:val="00A41529"/>
    <w:rsid w:val="00A874A4"/>
    <w:rsid w:val="00AC409C"/>
    <w:rsid w:val="00AD3D41"/>
    <w:rsid w:val="00B45B69"/>
    <w:rsid w:val="00BD1EB5"/>
    <w:rsid w:val="00BD6624"/>
    <w:rsid w:val="00C252E2"/>
    <w:rsid w:val="00C45D1B"/>
    <w:rsid w:val="00C6616A"/>
    <w:rsid w:val="00C767E5"/>
    <w:rsid w:val="00CA59D9"/>
    <w:rsid w:val="00D02330"/>
    <w:rsid w:val="00DB19FB"/>
    <w:rsid w:val="00DE44EE"/>
    <w:rsid w:val="00ED3627"/>
    <w:rsid w:val="00ED79D5"/>
    <w:rsid w:val="00EE5269"/>
    <w:rsid w:val="00EF0432"/>
    <w:rsid w:val="00EF3AF6"/>
    <w:rsid w:val="00F116B2"/>
    <w:rsid w:val="00F96A8A"/>
    <w:rsid w:val="00FC794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1BDE"/>
  <w15:chartTrackingRefBased/>
  <w15:docId w15:val="{8D0494BF-DBBE-4A70-9FC5-1EF6F2D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563DB"/>
    <w:pPr>
      <w:spacing w:after="200" w:line="240" w:lineRule="auto"/>
    </w:pPr>
    <w:rPr>
      <w:rFonts w:eastAsia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563DB"/>
    <w:pPr>
      <w:spacing w:after="0" w:line="240" w:lineRule="auto"/>
    </w:pPr>
    <w:rPr>
      <w:rFonts w:eastAsia="Times New Roman" w:cs="Times New Roman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DF50D6940E510419F8DB825F9D99BE6" ma:contentTypeVersion="1" ma:contentTypeDescription="Luo uusi asiakirja." ma:contentTypeScope="" ma:versionID="b5783493e5b8b19af041d12057e3f50a">
  <xsd:schema xmlns:xsd="http://www.w3.org/2001/XMLSchema" xmlns:xs="http://www.w3.org/2001/XMLSchema" xmlns:p="http://schemas.microsoft.com/office/2006/metadata/properties" xmlns:ns2="1234f9fe-3266-42e0-b37f-3f2a69ad6e94" targetNamespace="http://schemas.microsoft.com/office/2006/metadata/properties" ma:root="true" ma:fieldsID="a5691b7c13f2e0fee6b069933e1e9a84" ns2:_="">
    <xsd:import namespace="1234f9fe-3266-42e0-b37f-3f2a69ad6e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4f9fe-3266-42e0-b37f-3f2a69ad6e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E0521-1A34-4ACB-B45A-FF97739F5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4f9fe-3266-42e0-b37f-3f2a69ad6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ACC35-F4C4-4EC0-87F4-8B83BECEB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470F-8AB7-4CAB-BD11-3A21149B5F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234f9fe-3266-42e0-b37f-3f2a69ad6e9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Päivärinta Ari PEL IU</dc:creator>
  <cp:keywords/>
  <dc:description/>
  <cp:lastModifiedBy>Päivärinta Ari PEL IU</cp:lastModifiedBy>
  <cp:revision>2</cp:revision>
  <dcterms:created xsi:type="dcterms:W3CDTF">2024-10-14T07:47:00Z</dcterms:created>
  <dcterms:modified xsi:type="dcterms:W3CDTF">2024-10-14T07:47:00Z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0x010100ADF50D6940E510419F8DB825F9D99BE6</vt:lpwstr>
  </property>
</Properties>
</file>